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F3A9" w14:textId="1A7ECA21" w:rsidR="00C20A21" w:rsidRDefault="00420681">
      <w:pPr>
        <w:pStyle w:val="BodyText"/>
        <w:tabs>
          <w:tab w:val="left" w:pos="12343"/>
        </w:tabs>
        <w:spacing w:line="614" w:lineRule="exact"/>
        <w:ind w:left="100"/>
        <w:rPr>
          <w:u w:val="none"/>
        </w:rPr>
      </w:pPr>
      <w:r>
        <w:rPr>
          <w:color w:val="1F4E79"/>
          <w:u w:val="thick" w:color="1F4E79"/>
        </w:rPr>
        <w:t>20</w:t>
      </w:r>
      <w:r w:rsidR="001C584E">
        <w:rPr>
          <w:color w:val="1F4E79"/>
          <w:u w:val="thick" w:color="1F4E79"/>
        </w:rPr>
        <w:t>20</w:t>
      </w:r>
      <w:r>
        <w:rPr>
          <w:color w:val="1F4E79"/>
          <w:u w:val="thick" w:color="1F4E79"/>
        </w:rPr>
        <w:t xml:space="preserve"> Retiree Dependent Plan</w:t>
      </w:r>
      <w:r>
        <w:rPr>
          <w:color w:val="1F4E79"/>
          <w:spacing w:val="-37"/>
          <w:u w:val="thick" w:color="1F4E79"/>
        </w:rPr>
        <w:t xml:space="preserve"> </w:t>
      </w:r>
      <w:r>
        <w:rPr>
          <w:color w:val="1F4E79"/>
          <w:u w:val="thick" w:color="1F4E79"/>
        </w:rPr>
        <w:t>Rates</w:t>
      </w:r>
      <w:r>
        <w:rPr>
          <w:color w:val="1F4E79"/>
          <w:u w:val="thick" w:color="1F4E79"/>
        </w:rPr>
        <w:tab/>
      </w:r>
    </w:p>
    <w:p w14:paraId="16F491D5" w14:textId="77777777" w:rsidR="00C20A21" w:rsidRDefault="00C20A21">
      <w:pPr>
        <w:rPr>
          <w:b/>
          <w:sz w:val="20"/>
        </w:rPr>
      </w:pPr>
    </w:p>
    <w:p w14:paraId="3F8B6089" w14:textId="77777777" w:rsidR="00C20A21" w:rsidRDefault="00C20A21">
      <w:pPr>
        <w:rPr>
          <w:b/>
          <w:sz w:val="20"/>
        </w:rPr>
      </w:pPr>
    </w:p>
    <w:p w14:paraId="61033E89" w14:textId="77777777" w:rsidR="00C20A21" w:rsidRDefault="00C20A21">
      <w:pPr>
        <w:rPr>
          <w:b/>
          <w:sz w:val="20"/>
        </w:rPr>
      </w:pPr>
    </w:p>
    <w:p w14:paraId="5482F4A5" w14:textId="77777777" w:rsidR="00C20A21" w:rsidRDefault="00C20A21">
      <w:pPr>
        <w:rPr>
          <w:b/>
          <w:sz w:val="20"/>
        </w:rPr>
      </w:pPr>
    </w:p>
    <w:p w14:paraId="3EF046D7" w14:textId="77777777" w:rsidR="00C20A21" w:rsidRDefault="00C20A21">
      <w:pPr>
        <w:rPr>
          <w:b/>
          <w:sz w:val="20"/>
        </w:rPr>
      </w:pPr>
    </w:p>
    <w:p w14:paraId="22DA8B56" w14:textId="77777777" w:rsidR="00C20A21" w:rsidRDefault="00C20A21">
      <w:pPr>
        <w:rPr>
          <w:b/>
          <w:sz w:val="20"/>
        </w:rPr>
      </w:pPr>
    </w:p>
    <w:p w14:paraId="352024EE" w14:textId="77777777" w:rsidR="00C20A21" w:rsidRDefault="00C20A21">
      <w:pPr>
        <w:rPr>
          <w:b/>
          <w:sz w:val="20"/>
        </w:rPr>
      </w:pPr>
    </w:p>
    <w:p w14:paraId="2D358B44" w14:textId="77777777" w:rsidR="00C20A21" w:rsidRDefault="00C20A21">
      <w:pPr>
        <w:spacing w:before="7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2727"/>
        <w:gridCol w:w="2718"/>
      </w:tblGrid>
      <w:tr w:rsidR="00C20A21" w14:paraId="7905ECD5" w14:textId="77777777">
        <w:trPr>
          <w:trHeight w:val="1761"/>
        </w:trPr>
        <w:tc>
          <w:tcPr>
            <w:tcW w:w="5944" w:type="dxa"/>
            <w:tcBorders>
              <w:top w:val="nil"/>
              <w:left w:val="nil"/>
              <w:right w:val="nil"/>
            </w:tcBorders>
          </w:tcPr>
          <w:p w14:paraId="7A2C6A25" w14:textId="77777777" w:rsidR="00C20A21" w:rsidRDefault="00420681">
            <w:pPr>
              <w:pStyle w:val="TableParagraph"/>
              <w:spacing w:line="387" w:lineRule="exact"/>
              <w:ind w:left="110"/>
              <w:jc w:val="left"/>
              <w:rPr>
                <w:b/>
                <w:i/>
                <w:sz w:val="32"/>
              </w:rPr>
            </w:pPr>
            <w:r>
              <w:rPr>
                <w:b/>
                <w:i/>
                <w:color w:val="2E5395"/>
                <w:sz w:val="32"/>
              </w:rPr>
              <w:t>Retiree Dependent Plans</w:t>
            </w:r>
          </w:p>
          <w:p w14:paraId="14F1015C" w14:textId="77777777" w:rsidR="00C20A21" w:rsidRDefault="00420681">
            <w:pPr>
              <w:pStyle w:val="TableParagraph"/>
              <w:spacing w:line="267" w:lineRule="exact"/>
              <w:ind w:left="110"/>
              <w:jc w:val="left"/>
              <w:rPr>
                <w:b/>
                <w:i/>
              </w:rPr>
            </w:pPr>
            <w:r>
              <w:rPr>
                <w:b/>
                <w:i/>
                <w:color w:val="2E5395"/>
              </w:rPr>
              <w:t>Rates shown are the monthly rates billed to dependents.</w:t>
            </w:r>
          </w:p>
        </w:tc>
        <w:tc>
          <w:tcPr>
            <w:tcW w:w="2727" w:type="dxa"/>
            <w:tcBorders>
              <w:top w:val="nil"/>
              <w:left w:val="nil"/>
              <w:right w:val="nil"/>
            </w:tcBorders>
            <w:shd w:val="clear" w:color="auto" w:fill="F4AF83"/>
          </w:tcPr>
          <w:p w14:paraId="7CCDD9E5" w14:textId="708D14CD" w:rsidR="00C20A21" w:rsidRDefault="00420681" w:rsidP="00420681">
            <w:pPr>
              <w:pStyle w:val="TableParagraph"/>
              <w:spacing w:before="2" w:line="240" w:lineRule="auto"/>
              <w:ind w:left="1152" w:right="776" w:hanging="360"/>
              <w:jc w:val="left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Pre-65 Plan 1</w:t>
            </w:r>
            <w:r w:rsidR="001C584E">
              <w:rPr>
                <w:b/>
                <w:color w:val="2E5395"/>
                <w:sz w:val="24"/>
              </w:rPr>
              <w:t>9</w:t>
            </w:r>
            <w:r>
              <w:rPr>
                <w:b/>
                <w:color w:val="2E5395"/>
                <w:sz w:val="24"/>
              </w:rPr>
              <w:t>%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BCD5ED"/>
          </w:tcPr>
          <w:p w14:paraId="002D1E3B" w14:textId="77777777" w:rsidR="00C20A21" w:rsidRDefault="00420681">
            <w:pPr>
              <w:pStyle w:val="TableParagraph"/>
              <w:spacing w:before="2" w:line="240" w:lineRule="auto"/>
              <w:ind w:left="723" w:right="73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Post 65 Plan</w:t>
            </w:r>
          </w:p>
          <w:p w14:paraId="5DED709C" w14:textId="66B3CF1E" w:rsidR="00C20A21" w:rsidRDefault="00420681" w:rsidP="00420681">
            <w:pPr>
              <w:pStyle w:val="TableParagraph"/>
              <w:spacing w:line="240" w:lineRule="auto"/>
              <w:ind w:left="723" w:right="728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1</w:t>
            </w:r>
            <w:r w:rsidR="001C584E">
              <w:rPr>
                <w:b/>
                <w:color w:val="2E5395"/>
                <w:sz w:val="24"/>
              </w:rPr>
              <w:t>9</w:t>
            </w:r>
            <w:bookmarkStart w:id="0" w:name="_GoBack"/>
            <w:bookmarkEnd w:id="0"/>
            <w:r>
              <w:rPr>
                <w:b/>
                <w:color w:val="2E5395"/>
                <w:sz w:val="24"/>
              </w:rPr>
              <w:t>%</w:t>
            </w:r>
          </w:p>
        </w:tc>
      </w:tr>
      <w:tr w:rsidR="00C20A21" w14:paraId="5E62FDC7" w14:textId="77777777">
        <w:trPr>
          <w:trHeight w:val="340"/>
        </w:trPr>
        <w:tc>
          <w:tcPr>
            <w:tcW w:w="5944" w:type="dxa"/>
            <w:tcBorders>
              <w:left w:val="nil"/>
              <w:bottom w:val="nil"/>
            </w:tcBorders>
          </w:tcPr>
          <w:p w14:paraId="735B9FA3" w14:textId="77777777" w:rsidR="00C20A21" w:rsidRDefault="00420681">
            <w:pPr>
              <w:pStyle w:val="TableParagraph"/>
              <w:ind w:right="99"/>
              <w:jc w:val="right"/>
              <w:rPr>
                <w:i/>
              </w:rPr>
            </w:pPr>
            <w:r>
              <w:rPr>
                <w:i/>
                <w:color w:val="2E5395"/>
              </w:rPr>
              <w:t>Spouse</w:t>
            </w:r>
          </w:p>
        </w:tc>
        <w:tc>
          <w:tcPr>
            <w:tcW w:w="2727" w:type="dxa"/>
            <w:shd w:val="clear" w:color="auto" w:fill="FAE3D4"/>
          </w:tcPr>
          <w:p w14:paraId="1D081E96" w14:textId="17681905" w:rsidR="00C20A21" w:rsidRDefault="00420681">
            <w:pPr>
              <w:pStyle w:val="TableParagraph"/>
              <w:ind w:left="973" w:right="979"/>
            </w:pPr>
            <w:r>
              <w:rPr>
                <w:color w:val="2E5395"/>
              </w:rPr>
              <w:t>$1</w:t>
            </w:r>
            <w:r w:rsidR="001C584E">
              <w:rPr>
                <w:color w:val="2E5395"/>
              </w:rPr>
              <w:t>58</w:t>
            </w:r>
            <w:r>
              <w:rPr>
                <w:color w:val="2E5395"/>
              </w:rPr>
              <w:t>.00</w:t>
            </w:r>
          </w:p>
        </w:tc>
        <w:tc>
          <w:tcPr>
            <w:tcW w:w="2718" w:type="dxa"/>
            <w:shd w:val="clear" w:color="auto" w:fill="BCD5ED"/>
          </w:tcPr>
          <w:p w14:paraId="5B8A2965" w14:textId="632A5319" w:rsidR="00C20A21" w:rsidRDefault="00420681">
            <w:pPr>
              <w:pStyle w:val="TableParagraph"/>
              <w:ind w:right="1053"/>
              <w:jc w:val="right"/>
            </w:pPr>
            <w:r>
              <w:rPr>
                <w:color w:val="2E5395"/>
              </w:rPr>
              <w:t>$7</w:t>
            </w:r>
            <w:r w:rsidR="001C584E">
              <w:rPr>
                <w:color w:val="2E5395"/>
              </w:rPr>
              <w:t>4</w:t>
            </w:r>
            <w:r>
              <w:rPr>
                <w:color w:val="2E5395"/>
              </w:rPr>
              <w:t>.00</w:t>
            </w:r>
          </w:p>
        </w:tc>
      </w:tr>
      <w:tr w:rsidR="00C20A21" w14:paraId="6FA950D6" w14:textId="77777777">
        <w:trPr>
          <w:trHeight w:val="345"/>
        </w:trPr>
        <w:tc>
          <w:tcPr>
            <w:tcW w:w="5944" w:type="dxa"/>
            <w:tcBorders>
              <w:top w:val="nil"/>
              <w:left w:val="nil"/>
              <w:bottom w:val="nil"/>
            </w:tcBorders>
          </w:tcPr>
          <w:p w14:paraId="16AE9F53" w14:textId="77777777" w:rsidR="00C20A21" w:rsidRDefault="00420681">
            <w:pPr>
              <w:pStyle w:val="TableParagraph"/>
              <w:spacing w:line="266" w:lineRule="exact"/>
              <w:ind w:right="100"/>
              <w:jc w:val="right"/>
              <w:rPr>
                <w:i/>
              </w:rPr>
            </w:pPr>
            <w:r>
              <w:rPr>
                <w:i/>
                <w:color w:val="2E5395"/>
              </w:rPr>
              <w:t>Child(ren)</w:t>
            </w:r>
          </w:p>
        </w:tc>
        <w:tc>
          <w:tcPr>
            <w:tcW w:w="2727" w:type="dxa"/>
          </w:tcPr>
          <w:p w14:paraId="4422F96F" w14:textId="7E4F53CA" w:rsidR="00C20A21" w:rsidRDefault="00420681">
            <w:pPr>
              <w:pStyle w:val="TableParagraph"/>
              <w:spacing w:line="266" w:lineRule="exact"/>
              <w:ind w:left="973" w:right="979"/>
            </w:pPr>
            <w:r>
              <w:rPr>
                <w:color w:val="2E5395"/>
              </w:rPr>
              <w:t>$1</w:t>
            </w:r>
            <w:r w:rsidR="001C584E">
              <w:rPr>
                <w:color w:val="2E5395"/>
              </w:rPr>
              <w:t>42</w:t>
            </w:r>
            <w:r>
              <w:rPr>
                <w:color w:val="2E5395"/>
              </w:rPr>
              <w:t>.00</w:t>
            </w:r>
          </w:p>
        </w:tc>
        <w:tc>
          <w:tcPr>
            <w:tcW w:w="2718" w:type="dxa"/>
          </w:tcPr>
          <w:p w14:paraId="0CC7FFB4" w14:textId="77777777" w:rsidR="00C20A21" w:rsidRDefault="00C20A21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C20A21" w14:paraId="67E22EA0" w14:textId="77777777">
        <w:trPr>
          <w:trHeight w:val="340"/>
        </w:trPr>
        <w:tc>
          <w:tcPr>
            <w:tcW w:w="5944" w:type="dxa"/>
            <w:tcBorders>
              <w:top w:val="nil"/>
              <w:left w:val="nil"/>
              <w:bottom w:val="nil"/>
            </w:tcBorders>
          </w:tcPr>
          <w:p w14:paraId="4D8F27A3" w14:textId="77777777" w:rsidR="00C20A21" w:rsidRDefault="00420681">
            <w:pPr>
              <w:pStyle w:val="TableParagraph"/>
              <w:ind w:right="101"/>
              <w:jc w:val="right"/>
              <w:rPr>
                <w:i/>
              </w:rPr>
            </w:pPr>
            <w:r>
              <w:rPr>
                <w:i/>
                <w:color w:val="2E5395"/>
              </w:rPr>
              <w:t>Spouse + Child(ren)</w:t>
            </w:r>
          </w:p>
        </w:tc>
        <w:tc>
          <w:tcPr>
            <w:tcW w:w="2727" w:type="dxa"/>
            <w:shd w:val="clear" w:color="auto" w:fill="FAE3D4"/>
          </w:tcPr>
          <w:p w14:paraId="07F088D6" w14:textId="0F49A6D7" w:rsidR="00C20A21" w:rsidRDefault="00420681">
            <w:pPr>
              <w:pStyle w:val="TableParagraph"/>
              <w:ind w:left="973" w:right="979"/>
            </w:pPr>
            <w:r>
              <w:rPr>
                <w:color w:val="2E5395"/>
              </w:rPr>
              <w:t>$</w:t>
            </w:r>
            <w:r w:rsidR="001C584E">
              <w:rPr>
                <w:color w:val="2E5395"/>
              </w:rPr>
              <w:t>300</w:t>
            </w:r>
            <w:r>
              <w:rPr>
                <w:color w:val="2E5395"/>
              </w:rPr>
              <w:t>.00</w:t>
            </w:r>
          </w:p>
        </w:tc>
        <w:tc>
          <w:tcPr>
            <w:tcW w:w="2718" w:type="dxa"/>
            <w:shd w:val="clear" w:color="auto" w:fill="BCD5ED"/>
          </w:tcPr>
          <w:p w14:paraId="31BE2D72" w14:textId="6F57F1C2" w:rsidR="00C20A21" w:rsidRDefault="00420681">
            <w:pPr>
              <w:pStyle w:val="TableParagraph"/>
              <w:ind w:right="996"/>
              <w:jc w:val="right"/>
            </w:pPr>
            <w:r>
              <w:rPr>
                <w:color w:val="2E5395"/>
              </w:rPr>
              <w:t>$21</w:t>
            </w:r>
            <w:r w:rsidR="001C584E">
              <w:rPr>
                <w:color w:val="2E5395"/>
              </w:rPr>
              <w:t>6</w:t>
            </w:r>
            <w:r>
              <w:rPr>
                <w:color w:val="2E5395"/>
              </w:rPr>
              <w:t>.00</w:t>
            </w:r>
          </w:p>
        </w:tc>
      </w:tr>
    </w:tbl>
    <w:p w14:paraId="6B23A383" w14:textId="77777777" w:rsidR="00B85EB5" w:rsidRDefault="00B85EB5"/>
    <w:sectPr w:rsidR="00B85EB5">
      <w:type w:val="continuous"/>
      <w:pgSz w:w="15840" w:h="12240" w:orient="landscape"/>
      <w:pgMar w:top="740" w:right="2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21"/>
    <w:rsid w:val="001C584E"/>
    <w:rsid w:val="00370F52"/>
    <w:rsid w:val="00420681"/>
    <w:rsid w:val="00B85EB5"/>
    <w:rsid w:val="00C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4799"/>
  <w15:docId w15:val="{01545283-2C1C-4241-B3A7-21BA7D2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The University of Akron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Smith,Michelle M</dc:creator>
  <cp:lastModifiedBy>Busic,Joan A</cp:lastModifiedBy>
  <cp:revision>2</cp:revision>
  <dcterms:created xsi:type="dcterms:W3CDTF">2019-10-18T13:29:00Z</dcterms:created>
  <dcterms:modified xsi:type="dcterms:W3CDTF">2019-10-18T13:29:00Z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